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rtl w:val="0"/>
        </w:rPr>
        <w:t xml:space="preserve">MEAD SCHOOL DISTRICT</w:t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rtl w:val="0"/>
        </w:rPr>
        <w:t xml:space="preserve">NUTRITION SERVICES</w:t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rtl w:val="0"/>
        </w:rPr>
        <w:t xml:space="preserve">CIVIL RIGHTS PROCEDURE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PROCEDURE:</w:t>
        <w:tab/>
        <w:t xml:space="preserve">Ensure that Civil Rights regulations, laws. instructions, policies and guidance are met within the Child Nutrition Program to assure that benefits are available to all eligible people in a non-discriminatory manner ensuring equal access to all participants.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20" w:hanging="360"/>
        <w:rPr/>
      </w:pPr>
      <w:r w:rsidDel="00000000" w:rsidR="00000000" w:rsidRPr="00000000">
        <w:rPr>
          <w:rtl w:val="0"/>
        </w:rPr>
        <w:t xml:space="preserve">Provide all eligible participants the benefits of child nutrition programs in a non-discriminatory manner which includes preventing overt identification of participants eligible for and/or receiving meal benefits.</w:t>
      </w:r>
    </w:p>
    <w:p w:rsidR="00000000" w:rsidDel="00000000" w:rsidP="00000000" w:rsidRDefault="00000000" w:rsidRPr="00000000" w14:paraId="00000008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20" w:hanging="360"/>
        <w:rPr/>
      </w:pPr>
      <w:r w:rsidDel="00000000" w:rsidR="00000000" w:rsidRPr="00000000">
        <w:rPr>
          <w:color w:val="000000"/>
          <w:rtl w:val="0"/>
        </w:rPr>
        <w:t xml:space="preserve">Annually </w:t>
      </w:r>
      <w:r w:rsidDel="00000000" w:rsidR="00000000" w:rsidRPr="00000000">
        <w:rPr>
          <w:rtl w:val="0"/>
        </w:rPr>
        <w:t xml:space="preserve">complete</w:t>
      </w:r>
      <w:r w:rsidDel="00000000" w:rsidR="00000000" w:rsidRPr="00000000">
        <w:rPr>
          <w:color w:val="000000"/>
          <w:rtl w:val="0"/>
        </w:rPr>
        <w:t xml:space="preserve"> and </w:t>
      </w:r>
      <w:r w:rsidDel="00000000" w:rsidR="00000000" w:rsidRPr="00000000">
        <w:rPr>
          <w:rtl w:val="0"/>
        </w:rPr>
        <w:t xml:space="preserve">provide</w:t>
      </w:r>
      <w:r w:rsidDel="00000000" w:rsidR="00000000" w:rsidRPr="00000000">
        <w:rPr>
          <w:color w:val="000000"/>
          <w:rtl w:val="0"/>
        </w:rPr>
        <w:t xml:space="preserve"> Civil Rights training for all staff working with CNP participants or applicants.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1440" w:hanging="360"/>
        <w:rPr/>
      </w:pPr>
      <w:r w:rsidDel="00000000" w:rsidR="00000000" w:rsidRPr="00000000">
        <w:rPr>
          <w:color w:val="000000"/>
          <w:rtl w:val="0"/>
        </w:rPr>
        <w:t xml:space="preserve">Follow most current required training topics on OSPI website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1440" w:hanging="360"/>
        <w:rPr/>
      </w:pPr>
      <w:r w:rsidDel="00000000" w:rsidR="00000000" w:rsidRPr="00000000">
        <w:rPr>
          <w:color w:val="000000"/>
          <w:rtl w:val="0"/>
        </w:rPr>
        <w:t xml:space="preserve">Document training according to regulations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20" w:hanging="360"/>
        <w:rPr/>
      </w:pPr>
      <w:r w:rsidDel="00000000" w:rsidR="00000000" w:rsidRPr="00000000">
        <w:rPr>
          <w:color w:val="000000"/>
          <w:rtl w:val="0"/>
        </w:rPr>
        <w:t xml:space="preserve">Display </w:t>
      </w:r>
      <w:r w:rsidDel="00000000" w:rsidR="00000000" w:rsidRPr="00000000">
        <w:rPr>
          <w:rtl w:val="0"/>
        </w:rPr>
        <w:t xml:space="preserve">“</w:t>
      </w:r>
      <w:r w:rsidDel="00000000" w:rsidR="00000000" w:rsidRPr="00000000">
        <w:rPr>
          <w:color w:val="000000"/>
          <w:rtl w:val="0"/>
        </w:rPr>
        <w:t xml:space="preserve">And Justice for All</w:t>
      </w:r>
      <w:r w:rsidDel="00000000" w:rsidR="00000000" w:rsidRPr="00000000">
        <w:rPr>
          <w:rtl w:val="0"/>
        </w:rPr>
        <w:t xml:space="preserve">”</w:t>
      </w:r>
      <w:r w:rsidDel="00000000" w:rsidR="00000000" w:rsidRPr="00000000">
        <w:rPr>
          <w:color w:val="000000"/>
          <w:rtl w:val="0"/>
        </w:rPr>
        <w:t xml:space="preserve"> poster where meals are served or distributed.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20" w:hanging="360"/>
        <w:rPr/>
      </w:pPr>
      <w:bookmarkStart w:colFirst="0" w:colLast="0" w:name="_heading=h.gjdgxs" w:id="0"/>
      <w:bookmarkEnd w:id="0"/>
      <w:r w:rsidDel="00000000" w:rsidR="00000000" w:rsidRPr="00000000">
        <w:rPr>
          <w:color w:val="000000"/>
          <w:rtl w:val="0"/>
        </w:rPr>
        <w:t xml:space="preserve">USDA non-discrimination statement must be on all publications and website in full, or when not feasible the statement “This institution is an equal opportunity provider”.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20" w:hanging="360"/>
        <w:rPr/>
      </w:pPr>
      <w:bookmarkStart w:colFirst="0" w:colLast="0" w:name="_heading=h.ydskhw95c3re" w:id="1"/>
      <w:bookmarkEnd w:id="1"/>
      <w:r w:rsidDel="00000000" w:rsidR="00000000" w:rsidRPr="00000000">
        <w:rPr>
          <w:rtl w:val="0"/>
        </w:rPr>
        <w:t xml:space="preserve">Include Mead non-discrimination statement on required documents. </w:t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20" w:hanging="360"/>
        <w:rPr/>
      </w:pPr>
      <w:r w:rsidDel="00000000" w:rsidR="00000000" w:rsidRPr="00000000">
        <w:rPr>
          <w:color w:val="000000"/>
          <w:rtl w:val="0"/>
        </w:rPr>
        <w:t xml:space="preserve">Ensure reasonable accommodations for persons with disabilities. See school board policy/procedure 5010</w:t>
      </w:r>
      <w:r w:rsidDel="00000000" w:rsidR="00000000" w:rsidRPr="00000000">
        <w:rPr>
          <w:rtl w:val="0"/>
        </w:rPr>
        <w:t xml:space="preserve"> and 3210.</w:t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20" w:hanging="360"/>
        <w:rPr/>
      </w:pPr>
      <w:r w:rsidDel="00000000" w:rsidR="00000000" w:rsidRPr="00000000">
        <w:rPr>
          <w:color w:val="000000"/>
          <w:rtl w:val="0"/>
        </w:rPr>
        <w:t xml:space="preserve">Accommodate students with special dietary needs throughout all federal nutrition programs. School nurses will notify nutrition services director of new or changed needs and notify parents/guardians of requirement to provide a medical note from a recognized medical authority or registered dietitian. All paperwork will go through school nurses prior to Nutrition Services. </w:t>
      </w:r>
      <w:r w:rsidDel="00000000" w:rsidR="00000000" w:rsidRPr="00000000">
        <w:rPr>
          <w:rtl w:val="0"/>
        </w:rPr>
        <w:t xml:space="preserve">Accommodations will not be delayed while waiting for a medical note.</w:t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20" w:hanging="360"/>
        <w:rPr/>
      </w:pPr>
      <w:r w:rsidDel="00000000" w:rsidR="00000000" w:rsidRPr="00000000">
        <w:rPr>
          <w:rtl w:val="0"/>
        </w:rPr>
        <w:t xml:space="preserve">Notification of how to request accommodations for special dietary needs included in a letter to all households and new enrollments yearly.</w:t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20" w:hanging="360"/>
        <w:rPr/>
      </w:pPr>
      <w:r w:rsidDel="00000000" w:rsidR="00000000" w:rsidRPr="00000000">
        <w:rPr>
          <w:rtl w:val="0"/>
        </w:rPr>
        <w:t xml:space="preserve">Take reasonable steps to ensure program access and benefits to individuals with Limited English Proficiency (LEP).</w:t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20" w:hanging="360"/>
        <w:rPr/>
      </w:pPr>
      <w:r w:rsidDel="00000000" w:rsidR="00000000" w:rsidRPr="00000000">
        <w:rPr>
          <w:color w:val="000000"/>
          <w:rtl w:val="0"/>
        </w:rPr>
        <w:t xml:space="preserve">Provide Notice to Translate on NS Website and MSD Website in the district’s major languages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20" w:hanging="360"/>
        <w:rPr/>
      </w:pPr>
      <w:r w:rsidDel="00000000" w:rsidR="00000000" w:rsidRPr="00000000">
        <w:rPr>
          <w:color w:val="000000"/>
          <w:rtl w:val="0"/>
        </w:rPr>
        <w:t xml:space="preserve">Nutrition Services website will include links to translated applications and building staff will be reminded yearly of the location in their yearly communication in August.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20" w:hanging="360"/>
        <w:rPr/>
      </w:pPr>
      <w:r w:rsidDel="00000000" w:rsidR="00000000" w:rsidRPr="00000000">
        <w:rPr>
          <w:color w:val="000000"/>
          <w:rtl w:val="0"/>
        </w:rPr>
        <w:t xml:space="preserve">Utilize district interpreter services as needed to communicate with participants and applicants.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20" w:hanging="360"/>
        <w:rPr/>
      </w:pPr>
      <w:r w:rsidDel="00000000" w:rsidR="00000000" w:rsidRPr="00000000">
        <w:rPr>
          <w:color w:val="000000"/>
          <w:rtl w:val="0"/>
        </w:rPr>
        <w:t xml:space="preserve">Utilize district ethnicity and racial data from annual student registration as needed for reporting in WINS. This information is located in the student record system.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20" w:hanging="360"/>
        <w:rPr/>
      </w:pPr>
      <w:r w:rsidDel="00000000" w:rsidR="00000000" w:rsidRPr="00000000">
        <w:rPr>
          <w:rtl w:val="0"/>
        </w:rPr>
        <w:t xml:space="preserve">Maintain a yearly complaint log on a password secure shared drive for Nutrition Services. All complaints will be recorded on this document.</w:t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20" w:hanging="360"/>
        <w:rPr/>
      </w:pPr>
      <w:r w:rsidDel="00000000" w:rsidR="00000000" w:rsidRPr="00000000">
        <w:rPr>
          <w:rtl w:val="0"/>
        </w:rPr>
        <w:t xml:space="preserve">Review yearly for compliance of training, logs, notifications, posters, and website review.</w:t>
      </w:r>
    </w:p>
    <w:p w:rsidR="00000000" w:rsidDel="00000000" w:rsidP="00000000" w:rsidRDefault="00000000" w:rsidRPr="00000000" w14:paraId="00000018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20" w:hanging="360"/>
        <w:rPr/>
      </w:pPr>
      <w:r w:rsidDel="00000000" w:rsidR="00000000" w:rsidRPr="00000000">
        <w:rPr>
          <w:rtl w:val="0"/>
        </w:rPr>
        <w:t xml:space="preserve">Provide conflict resolution and customer service training for all staff distributing meals to students or processing meal purchases.</w:t>
      </w:r>
    </w:p>
    <w:p w:rsidR="00000000" w:rsidDel="00000000" w:rsidP="00000000" w:rsidRDefault="00000000" w:rsidRPr="00000000" w14:paraId="0000001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 Handling Complaints of Discrimination:</w:t>
      </w:r>
    </w:p>
    <w:p w:rsidR="00000000" w:rsidDel="00000000" w:rsidP="00000000" w:rsidRDefault="00000000" w:rsidRPr="00000000" w14:paraId="0000001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20" w:hanging="360"/>
        <w:rPr/>
      </w:pPr>
      <w:r w:rsidDel="00000000" w:rsidR="00000000" w:rsidRPr="00000000">
        <w:rPr>
          <w:rtl w:val="0"/>
        </w:rPr>
        <w:t xml:space="preserve">Complaints of discrimination must be filed within 180 days of the alleged discrimination. 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20" w:hanging="360"/>
        <w:rPr/>
      </w:pPr>
      <w:r w:rsidDel="00000000" w:rsidR="00000000" w:rsidRPr="00000000">
        <w:rPr>
          <w:rtl w:val="0"/>
        </w:rPr>
        <w:t xml:space="preserve">Complaints of discrimination should be given to the Chief Nutrition Officer of Child Nutrition Services, Office of Superintendent of Public Instruction. Chief Nutrition Officer will forward to the Food &amp; Nutrition Service, Western Regional Office, San Francisco. </w:t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20" w:hanging="360"/>
        <w:rPr/>
      </w:pPr>
      <w:r w:rsidDel="00000000" w:rsidR="00000000" w:rsidRPr="00000000">
        <w:rPr>
          <w:rtl w:val="0"/>
        </w:rPr>
        <w:t xml:space="preserve">Complaints of discrimination may be written or verbal. Use of a form is not required for a person filing a complaint. If a person is unwilling, unable, or not inclined to put the complaint in writing, the person taking the complaint shall do so. 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20" w:hanging="360"/>
        <w:rPr/>
      </w:pPr>
      <w:r w:rsidDel="00000000" w:rsidR="00000000" w:rsidRPr="00000000">
        <w:rPr>
          <w:rtl w:val="0"/>
        </w:rPr>
        <w:t xml:space="preserve">Complaint Form found on password secure shared drive under current year Civil Rights Process and Complaints and example in Kitchen Manual section 12.</w:t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20" w:hanging="360"/>
        <w:rPr/>
      </w:pPr>
      <w:r w:rsidDel="00000000" w:rsidR="00000000" w:rsidRPr="00000000">
        <w:rPr>
          <w:rtl w:val="0"/>
        </w:rPr>
        <w:t xml:space="preserve">Complaints of discrimination should contain as much of the following information as possible: </w:t>
      </w:r>
    </w:p>
    <w:p w:rsidR="00000000" w:rsidDel="00000000" w:rsidP="00000000" w:rsidRDefault="00000000" w:rsidRPr="00000000" w14:paraId="00000023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1440" w:hanging="360"/>
        <w:rPr/>
      </w:pPr>
      <w:r w:rsidDel="00000000" w:rsidR="00000000" w:rsidRPr="00000000">
        <w:rPr>
          <w:rtl w:val="0"/>
        </w:rPr>
        <w:t xml:space="preserve">Name, address, email address, and telephone number or other means of containing the complainant. </w:t>
      </w:r>
    </w:p>
    <w:p w:rsidR="00000000" w:rsidDel="00000000" w:rsidP="00000000" w:rsidRDefault="00000000" w:rsidRPr="00000000" w14:paraId="00000024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1440" w:hanging="360"/>
        <w:rPr/>
      </w:pPr>
      <w:r w:rsidDel="00000000" w:rsidR="00000000" w:rsidRPr="00000000">
        <w:rPr>
          <w:rtl w:val="0"/>
        </w:rPr>
        <w:t xml:space="preserve">The specific location and name of the entity providing the benefits. </w:t>
      </w:r>
    </w:p>
    <w:p w:rsidR="00000000" w:rsidDel="00000000" w:rsidP="00000000" w:rsidRDefault="00000000" w:rsidRPr="00000000" w14:paraId="00000025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1440" w:hanging="360"/>
        <w:rPr/>
      </w:pPr>
      <w:r w:rsidDel="00000000" w:rsidR="00000000" w:rsidRPr="00000000">
        <w:rPr>
          <w:rtl w:val="0"/>
        </w:rPr>
        <w:t xml:space="preserve">A description of a specific action that caused the complainant to believe that discrimination was a factor. </w:t>
      </w:r>
    </w:p>
    <w:p w:rsidR="00000000" w:rsidDel="00000000" w:rsidP="00000000" w:rsidRDefault="00000000" w:rsidRPr="00000000" w14:paraId="00000026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1440" w:hanging="360"/>
        <w:rPr/>
      </w:pPr>
      <w:r w:rsidDel="00000000" w:rsidR="00000000" w:rsidRPr="00000000">
        <w:rPr>
          <w:rtl w:val="0"/>
        </w:rPr>
        <w:t xml:space="preserve">Basis on which a complainant feels that discrimination occurred (race, color, national origin, sex (including gender identity and sexual orientation), disability, age, or reprisal or retaliation to prior civil rights activity). </w:t>
      </w:r>
    </w:p>
    <w:p w:rsidR="00000000" w:rsidDel="00000000" w:rsidP="00000000" w:rsidRDefault="00000000" w:rsidRPr="00000000" w14:paraId="00000027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1440" w:hanging="360"/>
        <w:rPr/>
      </w:pPr>
      <w:r w:rsidDel="00000000" w:rsidR="00000000" w:rsidRPr="00000000">
        <w:rPr>
          <w:rtl w:val="0"/>
        </w:rPr>
        <w:t xml:space="preserve">Names and titles, if known, and addresses of persons who may have knowledge of the discriminatory action. </w:t>
      </w:r>
    </w:p>
    <w:p w:rsidR="00000000" w:rsidDel="00000000" w:rsidP="00000000" w:rsidRDefault="00000000" w:rsidRPr="00000000" w14:paraId="00000028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1440" w:hanging="360"/>
        <w:rPr/>
      </w:pPr>
      <w:r w:rsidDel="00000000" w:rsidR="00000000" w:rsidRPr="00000000">
        <w:rPr>
          <w:rtl w:val="0"/>
        </w:rPr>
        <w:t xml:space="preserve">The date(s) of the alleged discriminatory actions occurred or the duration of such action. </w:t>
      </w:r>
    </w:p>
    <w:p w:rsidR="00000000" w:rsidDel="00000000" w:rsidP="00000000" w:rsidRDefault="00000000" w:rsidRPr="00000000" w14:paraId="0000002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ListParagraph">
    <w:name w:val="List Paragraph"/>
    <w:basedOn w:val="Normal"/>
    <w:uiPriority w:val="34"/>
    <w:qFormat w:val="1"/>
    <w:rsid w:val="00271C11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zZx8Zj/imYhF7zoiuM7etngUFHA==">CgMxLjAyCGguZ2pkZ3hzMg5oLnlkc2todzk1YzNyZTgAciExd09tV2RVY08tS3pQSTZtYWdKSy0yNHRRel9sOFhJV2Y=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2022-01-07T21:52:00Z</dcterms:created>
  <dc:creator>Kim Elkins</dc:creator>
</cp:coreProperties>
</file>